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</w:rPr>
      </w:pPr>
      <w:r>
        <w:rPr>
          <w:b/>
        </w:rPr>
        <w:t>ESFA Honorary Auditors</w:t>
      </w:r>
    </w:p>
    <w:p>
      <w:pPr>
        <w:pStyle w:val="4"/>
        <w:rPr>
          <w:rFonts w:hint="default"/>
          <w:lang w:val="en-GB"/>
        </w:rPr>
      </w:pPr>
      <w:r>
        <w:t>Terms of reference and protocols</w:t>
      </w:r>
      <w:r>
        <w:rPr>
          <w:rFonts w:hint="default"/>
          <w:lang w:val="en-GB"/>
        </w:rPr>
        <w:t xml:space="preserve"> - a summary, October 2020 </w:t>
      </w:r>
      <w:r>
        <w:rPr>
          <w:rFonts w:hint="default"/>
          <w:i/>
          <w:iCs/>
          <w:lang w:val="en-GB"/>
        </w:rPr>
        <w:t>(a fuller document is available)</w:t>
      </w:r>
    </w:p>
    <w:p>
      <w:pPr>
        <w:pStyle w:val="4"/>
        <w:rPr>
          <w:rFonts w:hint="default"/>
          <w:lang w:val="en-GB"/>
        </w:rPr>
      </w:pPr>
      <w:r>
        <w:rPr>
          <w:b/>
        </w:rPr>
        <w:br w:type="textWrapping"/>
      </w:r>
      <w:r>
        <w:rPr>
          <w:rFonts w:hint="default"/>
          <w:b/>
          <w:lang w:val="en-GB"/>
        </w:rPr>
        <w:t>The role is one of ‘critical friend’, so the auditors:</w:t>
      </w:r>
    </w:p>
    <w:p>
      <w:pPr>
        <w:pStyle w:val="4"/>
        <w:numPr>
          <w:ilvl w:val="0"/>
          <w:numId w:val="1"/>
        </w:numPr>
      </w:pPr>
      <w:r>
        <w:t>build and maintain a relationship of trust with Council and staff members</w:t>
      </w:r>
    </w:p>
    <w:p>
      <w:pPr>
        <w:pStyle w:val="4"/>
        <w:numPr>
          <w:ilvl w:val="0"/>
          <w:numId w:val="1"/>
        </w:numPr>
      </w:pPr>
      <w:r>
        <w:t>have relevant knowledge and experience relating to the ESFA</w:t>
      </w:r>
    </w:p>
    <w:p>
      <w:pPr>
        <w:pStyle w:val="4"/>
        <w:numPr>
          <w:ilvl w:val="0"/>
          <w:numId w:val="1"/>
        </w:numPr>
      </w:pPr>
      <w:r>
        <w:t>motivate and reassure those with whom they work</w:t>
      </w:r>
    </w:p>
    <w:p>
      <w:pPr>
        <w:pStyle w:val="4"/>
        <w:numPr>
          <w:ilvl w:val="0"/>
          <w:numId w:val="1"/>
        </w:numPr>
      </w:pPr>
      <w:r>
        <w:t>provide critical friendship through asking questions and providing feedback</w:t>
      </w:r>
    </w:p>
    <w:p>
      <w:pPr>
        <w:pStyle w:val="4"/>
      </w:pPr>
    </w:p>
    <w:p>
      <w:pPr>
        <w:pStyle w:val="4"/>
        <w:rPr>
          <w:b/>
        </w:rPr>
      </w:pPr>
      <w:r>
        <w:rPr>
          <w:b/>
        </w:rPr>
        <w:t>Scope of work</w:t>
      </w:r>
    </w:p>
    <w:p>
      <w:pPr>
        <w:pStyle w:val="4"/>
        <w:rPr>
          <w:b/>
        </w:rPr>
      </w:pPr>
    </w:p>
    <w:p>
      <w:pPr>
        <w:pStyle w:val="4"/>
        <w:rPr>
          <w:b/>
        </w:rPr>
      </w:pPr>
      <w:r>
        <w:rPr>
          <w:b/>
        </w:rPr>
        <w:t>(i) Financial affairs</w:t>
      </w:r>
    </w:p>
    <w:p>
      <w:pPr>
        <w:pStyle w:val="4"/>
        <w:rPr>
          <w:rFonts w:hint="default"/>
          <w:lang w:val="en-GB"/>
        </w:rPr>
      </w:pPr>
      <w:r>
        <w:t>The auditors receive copies of all paperwork that the Finance Officer provides for the Trustees</w:t>
      </w:r>
      <w:r>
        <w:rPr>
          <w:rFonts w:hint="default"/>
          <w:lang w:val="en-GB"/>
        </w:rPr>
        <w:t>.</w:t>
      </w:r>
    </w:p>
    <w:p>
      <w:pPr>
        <w:pStyle w:val="4"/>
        <w:rPr>
          <w:b/>
        </w:rPr>
      </w:pPr>
    </w:p>
    <w:p>
      <w:pPr>
        <w:pStyle w:val="4"/>
      </w:pPr>
      <w:r>
        <w:rPr>
          <w:b/>
        </w:rPr>
        <w:t>(ii) Professional development of staff</w:t>
      </w:r>
    </w:p>
    <w:p>
      <w:pPr>
        <w:pStyle w:val="4"/>
        <w:rPr>
          <w:rFonts w:hint="default"/>
          <w:lang w:val="en-GB"/>
        </w:rPr>
      </w:pPr>
      <w:r>
        <w:t xml:space="preserve">The auditors determine whether proper professional development and appraisal of staff performance have been carried out but </w:t>
      </w:r>
      <w:r>
        <w:rPr>
          <w:rFonts w:hint="default"/>
          <w:lang w:val="en-GB"/>
        </w:rPr>
        <w:t xml:space="preserve">are not </w:t>
      </w:r>
      <w:r>
        <w:t>part of those processes</w:t>
      </w:r>
      <w:r>
        <w:rPr>
          <w:rFonts w:hint="default"/>
          <w:lang w:val="en-GB"/>
        </w:rPr>
        <w:t>.</w:t>
      </w:r>
      <w:bookmarkStart w:id="0" w:name="_GoBack"/>
      <w:bookmarkEnd w:id="0"/>
    </w:p>
    <w:p>
      <w:pPr>
        <w:pStyle w:val="4"/>
        <w:rPr>
          <w:b/>
        </w:rPr>
      </w:pPr>
    </w:p>
    <w:p>
      <w:pPr>
        <w:pStyle w:val="4"/>
        <w:rPr>
          <w:b/>
        </w:rPr>
      </w:pPr>
      <w:r>
        <w:rPr>
          <w:b/>
        </w:rPr>
        <w:t>(iii) Monitoring the effectiveness of the governance of ESFA</w:t>
      </w:r>
    </w:p>
    <w:p>
      <w:pPr>
        <w:pStyle w:val="4"/>
      </w:pPr>
      <w:r>
        <w:t>The auditors receive copies of the approved minutes of meetings at the same time as Council and scrutinise these to help them in their monitoring role.</w:t>
      </w:r>
    </w:p>
    <w:p>
      <w:pPr>
        <w:pStyle w:val="4"/>
        <w:rPr>
          <w:b/>
        </w:rPr>
      </w:pPr>
    </w:p>
    <w:p>
      <w:pPr>
        <w:pStyle w:val="4"/>
        <w:rPr>
          <w:b/>
        </w:rPr>
      </w:pPr>
      <w:r>
        <w:rPr>
          <w:b/>
        </w:rPr>
        <w:t>(iv) Monitoring the efficiency of staff and Council in communicating with membership</w:t>
      </w:r>
    </w:p>
    <w:p>
      <w:pPr>
        <w:pStyle w:val="4"/>
      </w:pPr>
      <w:r>
        <w:t>The auditors receive copies of all general communications that go to membership and regularly review the web-site as a source of accurate communication.</w:t>
      </w:r>
    </w:p>
    <w:p>
      <w:pPr>
        <w:pStyle w:val="4"/>
      </w:pPr>
    </w:p>
    <w:p>
      <w:pPr>
        <w:pStyle w:val="4"/>
      </w:pPr>
      <w:r>
        <w:rPr>
          <w:b/>
        </w:rPr>
        <w:t>(v) Recruitment of staff members</w:t>
      </w:r>
      <w:r>
        <w:rPr>
          <w:b/>
        </w:rPr>
        <w:br w:type="textWrapping"/>
      </w:r>
      <w:r>
        <w:t>While recognising that recruitment is in the remit of the Trustees (as employers), the auditors would be available, if requested, to be part of any recruitment processes.</w:t>
      </w:r>
    </w:p>
    <w:p>
      <w:pPr>
        <w:pStyle w:val="4"/>
        <w:rPr>
          <w:b/>
        </w:rPr>
      </w:pPr>
    </w:p>
    <w:p>
      <w:pPr>
        <w:pStyle w:val="4"/>
        <w:rPr>
          <w:b/>
        </w:rPr>
      </w:pPr>
      <w:r>
        <w:rPr>
          <w:b/>
        </w:rPr>
        <w:t>(vi) Independent Council Member</w:t>
      </w:r>
    </w:p>
    <w:p>
      <w:pPr>
        <w:pStyle w:val="4"/>
        <w:rPr>
          <w:rFonts w:hint="default"/>
          <w:lang w:val="en-GB"/>
        </w:rPr>
      </w:pPr>
      <w:r>
        <w:t>The auditors identify</w:t>
      </w:r>
      <w:r>
        <w:rPr>
          <w:rFonts w:hint="default"/>
          <w:lang w:val="en-GB"/>
        </w:rPr>
        <w:t xml:space="preserve"> and recommend the appointment of the</w:t>
      </w:r>
      <w:r>
        <w:t xml:space="preserve"> Independent Council Memb</w:t>
      </w:r>
      <w:r>
        <w:rPr>
          <w:rFonts w:hint="default"/>
          <w:lang w:val="en-GB"/>
        </w:rPr>
        <w:t>er.</w:t>
      </w:r>
    </w:p>
    <w:p>
      <w:pPr>
        <w:pStyle w:val="4"/>
        <w:rPr>
          <w:b/>
          <w:strike/>
          <w:color w:val="FF0000"/>
        </w:rPr>
      </w:pPr>
    </w:p>
    <w:p>
      <w:pPr>
        <w:pStyle w:val="4"/>
        <w:rPr>
          <w:b/>
        </w:rPr>
      </w:pPr>
      <w:r>
        <w:rPr>
          <w:b/>
        </w:rPr>
        <w:t>(vii) Specific tasks</w:t>
      </w:r>
    </w:p>
    <w:p>
      <w:pPr>
        <w:pStyle w:val="4"/>
      </w:pPr>
      <w:r>
        <w:t xml:space="preserve">The auditors </w:t>
      </w:r>
      <w:r>
        <w:rPr>
          <w:rFonts w:hint="default"/>
          <w:lang w:val="en-GB"/>
        </w:rPr>
        <w:t>may</w:t>
      </w:r>
      <w:r>
        <w:t xml:space="preserve"> undertake specific tasks to help Council if requested.</w:t>
      </w:r>
    </w:p>
    <w:p>
      <w:pPr>
        <w:pStyle w:val="4"/>
      </w:pPr>
    </w:p>
    <w:p>
      <w:pPr>
        <w:pStyle w:val="4"/>
        <w:rPr>
          <w:b/>
        </w:rPr>
      </w:pPr>
      <w:r>
        <w:rPr>
          <w:b/>
        </w:rPr>
        <w:t>D. Working methods</w:t>
      </w:r>
    </w:p>
    <w:p>
      <w:pPr>
        <w:pStyle w:val="4"/>
      </w:pPr>
      <w:r>
        <w:rPr>
          <w:rFonts w:hint="default"/>
          <w:lang w:val="en-GB"/>
        </w:rPr>
        <w:t>The</w:t>
      </w:r>
      <w:r>
        <w:t xml:space="preserve"> following methods of working may be used in carrying out their duties:</w:t>
      </w:r>
    </w:p>
    <w:p>
      <w:pPr>
        <w:pStyle w:val="4"/>
        <w:numPr>
          <w:ilvl w:val="0"/>
          <w:numId w:val="2"/>
        </w:numPr>
        <w:rPr>
          <w:i/>
          <w:iCs/>
        </w:rPr>
      </w:pPr>
      <w:r>
        <w:t>discussions and questioning sessions with staff and Council members</w:t>
      </w:r>
      <w:r>
        <w:rPr>
          <w:i/>
          <w:iCs/>
        </w:rPr>
        <w:t xml:space="preserve"> </w:t>
      </w:r>
      <w:r>
        <w:rPr>
          <w:rFonts w:hint="default"/>
          <w:i/>
          <w:iCs/>
          <w:lang w:val="en-GB"/>
        </w:rPr>
        <w:t>(normally one whole day of meetings at ESFA offices)</w:t>
      </w:r>
    </w:p>
    <w:p>
      <w:pPr>
        <w:pStyle w:val="4"/>
        <w:numPr>
          <w:ilvl w:val="0"/>
          <w:numId w:val="2"/>
        </w:numPr>
      </w:pPr>
      <w:r>
        <w:t>examination of minutes, reports, web-site, communications to membership and other relevant documents</w:t>
      </w:r>
    </w:p>
    <w:p>
      <w:pPr>
        <w:pStyle w:val="4"/>
        <w:numPr>
          <w:ilvl w:val="0"/>
          <w:numId w:val="2"/>
        </w:numPr>
      </w:pPr>
      <w:r>
        <w:t>attendance at meetings</w:t>
      </w:r>
      <w:r>
        <w:rPr>
          <w:rFonts w:hint="default"/>
          <w:lang w:val="en-GB"/>
        </w:rPr>
        <w:t xml:space="preserve"> </w:t>
      </w:r>
      <w:r>
        <w:rPr>
          <w:rFonts w:hint="default"/>
          <w:i/>
          <w:iCs/>
          <w:lang w:val="en-GB"/>
        </w:rPr>
        <w:t>(only very occasionally needed)</w:t>
      </w:r>
    </w:p>
    <w:p>
      <w:pPr>
        <w:pStyle w:val="4"/>
        <w:numPr>
          <w:ilvl w:val="0"/>
          <w:numId w:val="2"/>
        </w:numPr>
      </w:pPr>
      <w:r>
        <w:t>requesting written responses to questions they raise about the Association</w:t>
      </w:r>
    </w:p>
    <w:p>
      <w:pPr>
        <w:pStyle w:val="4"/>
      </w:pPr>
      <w:r>
        <w:br w:type="textWrapping"/>
      </w:r>
      <w:r>
        <w:t>The auditors receive out of pocket expenses in line with those paid to Council members.</w:t>
      </w:r>
    </w:p>
    <w:p>
      <w:pPr>
        <w:pStyle w:val="4"/>
      </w:pPr>
    </w:p>
    <w:p>
      <w:pPr>
        <w:pStyle w:val="4"/>
        <w:rPr>
          <w:b/>
        </w:rPr>
      </w:pPr>
      <w:r>
        <w:rPr>
          <w:b/>
        </w:rPr>
        <w:t>E. Reporting</w:t>
      </w:r>
    </w:p>
    <w:p>
      <w:pPr>
        <w:pStyle w:val="4"/>
      </w:pPr>
      <w:r>
        <w:t>The auditors  report to membership annually on the work they have undertaken.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962"/>
    <w:multiLevelType w:val="multilevel"/>
    <w:tmpl w:val="0472396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5324985"/>
    <w:multiLevelType w:val="multilevel"/>
    <w:tmpl w:val="7532498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2F80"/>
    <w:rsid w:val="21B473CA"/>
    <w:rsid w:val="2B092F80"/>
    <w:rsid w:val="2CD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2020-10-02T06:32:00Z</dcterms:created>
  <dc:creator>Neil Pont</dc:creator>
  <cp:lastModifiedBy>neilpont</cp:lastModifiedBy>
  <dcterms:modified xsi:type="dcterms:W3CDTF">2020-10-02T06:52:52Z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