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E3D5E" w14:textId="7D3F0430" w:rsidR="008D687B" w:rsidRDefault="00474E4C" w:rsidP="008D687B">
      <w:pPr>
        <w:spacing w:after="0" w:line="240" w:lineRule="auto"/>
        <w:ind w:left="426" w:hanging="426"/>
        <w:jc w:val="right"/>
        <w:rPr>
          <w:rFonts w:ascii="Arial" w:hAnsi="Arial" w:cs="Arial"/>
          <w:b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7590965A" wp14:editId="46E4F0B5">
            <wp:extent cx="952500" cy="981075"/>
            <wp:effectExtent l="0" t="0" r="0" b="9525"/>
            <wp:docPr id="35" name="Picture 35" descr="3 Lions Colour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3 Lions Colour Low R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A52FB" w14:textId="13B0A163" w:rsidR="00567835" w:rsidRPr="007D22E9" w:rsidRDefault="00BF66D3" w:rsidP="00474E4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TRUSTEES </w:t>
      </w:r>
      <w:r w:rsidR="00567835" w:rsidRPr="007D22E9">
        <w:rPr>
          <w:rFonts w:ascii="Arial" w:hAnsi="Arial" w:cs="Arial"/>
          <w:b/>
        </w:rPr>
        <w:t>REPORT</w:t>
      </w:r>
    </w:p>
    <w:p w14:paraId="39FC0DBE" w14:textId="21ECB601" w:rsidR="00567835" w:rsidRPr="007D22E9" w:rsidRDefault="002F1C6A" w:rsidP="0035333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AUGUST</w:t>
      </w:r>
      <w:r w:rsidR="00087780">
        <w:rPr>
          <w:rFonts w:ascii="Arial" w:hAnsi="Arial" w:cs="Arial"/>
          <w:b/>
        </w:rPr>
        <w:t xml:space="preserve"> 2020</w:t>
      </w:r>
      <w:r w:rsidR="00B53928">
        <w:rPr>
          <w:rFonts w:ascii="Arial" w:hAnsi="Arial" w:cs="Arial"/>
          <w:b/>
        </w:rPr>
        <w:t xml:space="preserve"> </w:t>
      </w:r>
      <w:r w:rsidR="00C67B5E">
        <w:rPr>
          <w:rFonts w:ascii="Arial" w:hAnsi="Arial" w:cs="Arial"/>
          <w:b/>
        </w:rPr>
        <w:t>UPDATE</w:t>
      </w:r>
    </w:p>
    <w:p w14:paraId="02FF0792" w14:textId="77777777" w:rsidR="00596171" w:rsidRDefault="00596171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2DCBE7C4" w14:textId="72524F14" w:rsidR="00BF66D3" w:rsidRDefault="0061091E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Mike Coyne, Chair, welcomed Trustees to </w:t>
      </w:r>
      <w:r w:rsidR="00B53928">
        <w:rPr>
          <w:rFonts w:ascii="Arial" w:eastAsia="Times New Roman" w:hAnsi="Arial" w:cs="Arial"/>
          <w:color w:val="000000"/>
          <w:sz w:val="22"/>
          <w:szCs w:val="22"/>
        </w:rPr>
        <w:t xml:space="preserve">the meeting, </w:t>
      </w:r>
      <w:r w:rsidR="002F1C6A">
        <w:rPr>
          <w:rFonts w:ascii="Arial" w:eastAsia="Times New Roman" w:hAnsi="Arial" w:cs="Arial"/>
          <w:color w:val="000000"/>
          <w:sz w:val="22"/>
          <w:szCs w:val="22"/>
        </w:rPr>
        <w:t>and in so doing accepted apologies from John Martin, for whom this would have been the final meeting of his tenure. Trustees wished to thanks John for his service</w:t>
      </w:r>
      <w:r w:rsidR="0097506B">
        <w:rPr>
          <w:rFonts w:ascii="Arial" w:eastAsia="Times New Roman" w:hAnsi="Arial" w:cs="Arial"/>
          <w:color w:val="000000"/>
          <w:sz w:val="22"/>
          <w:szCs w:val="22"/>
        </w:rPr>
        <w:t>. A minute’s silence was held in commemoration of long serving ESFA volunteers who had passed away since the last meeting.</w:t>
      </w:r>
    </w:p>
    <w:p w14:paraId="028714C3" w14:textId="77777777" w:rsidR="00BF66D3" w:rsidRDefault="00BF66D3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1334260E" w14:textId="77777777" w:rsidR="00BF66D3" w:rsidRDefault="00BF66D3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In considering the Association’s financial position, Trustees:</w:t>
      </w:r>
    </w:p>
    <w:p w14:paraId="5FC663FE" w14:textId="08854A6B" w:rsidR="00B53928" w:rsidRDefault="00442384" w:rsidP="009027DA">
      <w:pPr>
        <w:pStyle w:val="NormalWeb"/>
        <w:numPr>
          <w:ilvl w:val="0"/>
          <w:numId w:val="13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Received an update on the latest Job Retention Scheme claim</w:t>
      </w:r>
      <w:r w:rsidR="00B53928">
        <w:rPr>
          <w:rFonts w:ascii="Arial" w:eastAsia="Times New Roman" w:hAnsi="Arial" w:cs="Arial"/>
          <w:color w:val="000000"/>
          <w:sz w:val="22"/>
          <w:szCs w:val="22"/>
        </w:rPr>
        <w:t>;</w:t>
      </w:r>
    </w:p>
    <w:p w14:paraId="5A98FBB3" w14:textId="797DF3A0" w:rsidR="00D31B9D" w:rsidRDefault="00442384" w:rsidP="009027DA">
      <w:pPr>
        <w:pStyle w:val="NormalWeb"/>
        <w:numPr>
          <w:ilvl w:val="0"/>
          <w:numId w:val="13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Agreed the proposal to register as a beneficiary on the Amazon Charitable scheme, subject to suitable promotional messages being </w:t>
      </w:r>
      <w:r w:rsidR="00F11DF4">
        <w:rPr>
          <w:rFonts w:ascii="Arial" w:eastAsia="Times New Roman" w:hAnsi="Arial" w:cs="Arial"/>
          <w:color w:val="000000"/>
          <w:sz w:val="22"/>
          <w:szCs w:val="22"/>
        </w:rPr>
        <w:t>portrayed</w:t>
      </w:r>
      <w:r w:rsidR="00B53928">
        <w:rPr>
          <w:rFonts w:ascii="Arial" w:eastAsia="Times New Roman" w:hAnsi="Arial" w:cs="Arial"/>
          <w:color w:val="000000"/>
          <w:sz w:val="22"/>
          <w:szCs w:val="22"/>
        </w:rPr>
        <w:t>;</w:t>
      </w:r>
    </w:p>
    <w:p w14:paraId="49ABEE6D" w14:textId="488C0EE4" w:rsidR="00B53928" w:rsidRDefault="00F11DF4" w:rsidP="009027DA">
      <w:pPr>
        <w:pStyle w:val="NormalWeb"/>
        <w:numPr>
          <w:ilvl w:val="0"/>
          <w:numId w:val="13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Received the draft briefing for Members and approved its publication, subject to final points of clarification</w:t>
      </w:r>
      <w:r w:rsidR="00C57CFF">
        <w:rPr>
          <w:rFonts w:ascii="Arial" w:eastAsia="Times New Roman" w:hAnsi="Arial" w:cs="Arial"/>
          <w:color w:val="000000"/>
          <w:sz w:val="22"/>
          <w:szCs w:val="22"/>
        </w:rPr>
        <w:t>;</w:t>
      </w:r>
    </w:p>
    <w:p w14:paraId="1DFE68F5" w14:textId="0DB7A718" w:rsidR="009027DA" w:rsidRDefault="003A505E" w:rsidP="009027DA">
      <w:pPr>
        <w:pStyle w:val="NormalWeb"/>
        <w:numPr>
          <w:ilvl w:val="0"/>
          <w:numId w:val="13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Agreed the assumptions that had been made for reserving funds for 19/20 activity to be carried out in 20/21</w:t>
      </w:r>
      <w:r w:rsidR="00B53928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4FD5B3B6" w14:textId="77777777" w:rsidR="00B53928" w:rsidRPr="00B53928" w:rsidRDefault="00B53928" w:rsidP="00B53928">
      <w:pPr>
        <w:pStyle w:val="NormalWeb"/>
        <w:spacing w:before="0" w:beforeAutospacing="0" w:after="0" w:afterAutospacing="0"/>
        <w:ind w:left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7844A2DA" w14:textId="38001316" w:rsidR="009027DA" w:rsidRPr="009027DA" w:rsidRDefault="009027DA" w:rsidP="009027DA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In considering the Association’s </w:t>
      </w:r>
      <w:r w:rsidR="00B53928">
        <w:rPr>
          <w:rFonts w:ascii="Arial" w:eastAsia="Times New Roman" w:hAnsi="Arial" w:cs="Arial"/>
          <w:color w:val="000000"/>
          <w:sz w:val="22"/>
          <w:szCs w:val="22"/>
        </w:rPr>
        <w:t>staffing</w:t>
      </w:r>
      <w:r>
        <w:rPr>
          <w:rFonts w:ascii="Arial" w:eastAsia="Times New Roman" w:hAnsi="Arial" w:cs="Arial"/>
          <w:color w:val="000000"/>
          <w:sz w:val="22"/>
          <w:szCs w:val="22"/>
        </w:rPr>
        <w:t>, Trustees:</w:t>
      </w:r>
    </w:p>
    <w:p w14:paraId="2AB9A82B" w14:textId="4AA0D577" w:rsidR="00B53928" w:rsidRDefault="00014421" w:rsidP="00B53928">
      <w:pPr>
        <w:pStyle w:val="NormalWeb"/>
        <w:numPr>
          <w:ilvl w:val="0"/>
          <w:numId w:val="27"/>
        </w:numPr>
        <w:spacing w:before="0" w:beforeAutospacing="0" w:after="0" w:afterAutospacing="0"/>
        <w:ind w:left="45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Received an update from employers about their continuation of administrative support for County Schools’ FAs</w:t>
      </w:r>
      <w:r w:rsidR="0078533E">
        <w:rPr>
          <w:rFonts w:ascii="Arial" w:eastAsia="Times New Roman" w:hAnsi="Arial" w:cs="Arial"/>
          <w:color w:val="000000"/>
          <w:sz w:val="22"/>
          <w:szCs w:val="22"/>
        </w:rPr>
        <w:t>;</w:t>
      </w:r>
    </w:p>
    <w:p w14:paraId="172A1864" w14:textId="7C6E8E9E" w:rsidR="0078533E" w:rsidRDefault="0078533E" w:rsidP="00B53928">
      <w:pPr>
        <w:pStyle w:val="NormalWeb"/>
        <w:numPr>
          <w:ilvl w:val="0"/>
          <w:numId w:val="27"/>
        </w:numPr>
        <w:spacing w:before="0" w:beforeAutospacing="0" w:after="0" w:afterAutospacing="0"/>
        <w:ind w:left="45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Approved the </w:t>
      </w:r>
      <w:r w:rsidR="000779E0">
        <w:rPr>
          <w:rFonts w:ascii="Arial" w:eastAsia="Times New Roman" w:hAnsi="Arial" w:cs="Arial"/>
          <w:color w:val="000000"/>
          <w:sz w:val="22"/>
          <w:szCs w:val="22"/>
        </w:rPr>
        <w:t>re-advertisement of the Association’s internship scheme;</w:t>
      </w:r>
    </w:p>
    <w:p w14:paraId="38624A58" w14:textId="2BA8CA7B" w:rsidR="000779E0" w:rsidRDefault="000779E0" w:rsidP="00B53928">
      <w:pPr>
        <w:pStyle w:val="NormalWeb"/>
        <w:numPr>
          <w:ilvl w:val="0"/>
          <w:numId w:val="27"/>
        </w:numPr>
        <w:spacing w:before="0" w:beforeAutospacing="0" w:after="0" w:afterAutospacing="0"/>
        <w:ind w:left="45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Approved the return to work patterns for staff, post-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Covid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035DDDB1" w14:textId="430E8E9E" w:rsidR="0078533E" w:rsidRDefault="0078533E" w:rsidP="0078533E">
      <w:pPr>
        <w:pStyle w:val="NormalWeb"/>
        <w:spacing w:before="0" w:beforeAutospacing="0" w:after="0" w:afterAutospacing="0"/>
        <w:ind w:left="90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20820989" w14:textId="293FBF34" w:rsidR="0078533E" w:rsidRDefault="0078533E" w:rsidP="0078533E">
      <w:pPr>
        <w:pStyle w:val="NormalWeb"/>
        <w:spacing w:before="0" w:beforeAutospacing="0" w:after="0" w:afterAutospacing="0"/>
        <w:ind w:left="9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In considering the Association’s policy framework, Trustees:</w:t>
      </w:r>
    </w:p>
    <w:p w14:paraId="0D9705EF" w14:textId="7D448415" w:rsidR="0078533E" w:rsidRDefault="0078533E" w:rsidP="0078533E">
      <w:pPr>
        <w:pStyle w:val="NormalWeb"/>
        <w:numPr>
          <w:ilvl w:val="0"/>
          <w:numId w:val="29"/>
        </w:numPr>
        <w:tabs>
          <w:tab w:val="left" w:pos="567"/>
        </w:tabs>
        <w:spacing w:before="0" w:beforeAutospacing="0" w:after="0" w:afterAutospacing="0"/>
        <w:ind w:left="567" w:hanging="425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Approved the Covid-19 risk assessment for HQ re-opening</w:t>
      </w:r>
      <w:r w:rsidR="00C57CFF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0A5A2B4E" w14:textId="2F75441A" w:rsidR="009027DA" w:rsidRDefault="00B53928" w:rsidP="00B53928">
      <w:pPr>
        <w:pStyle w:val="NormalWeb"/>
        <w:spacing w:before="0" w:beforeAutospacing="0" w:after="0" w:afterAutospacing="0"/>
        <w:ind w:left="45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3311E235" w14:textId="77777777" w:rsidR="00087780" w:rsidRDefault="00087780" w:rsidP="00087780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D56874">
        <w:rPr>
          <w:rFonts w:ascii="Arial" w:eastAsia="Times New Roman" w:hAnsi="Arial" w:cs="Arial"/>
          <w:color w:val="000000"/>
          <w:sz w:val="22"/>
          <w:szCs w:val="22"/>
        </w:rPr>
        <w:t>In considering the Association’s progress against its business plan, Trustees:</w:t>
      </w:r>
    </w:p>
    <w:p w14:paraId="72AC38C3" w14:textId="28180B9A" w:rsidR="00D31B9D" w:rsidRDefault="000779E0" w:rsidP="00087780">
      <w:pPr>
        <w:pStyle w:val="NormalWeb"/>
        <w:numPr>
          <w:ilvl w:val="0"/>
          <w:numId w:val="23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Received an update on </w:t>
      </w:r>
      <w:r w:rsidR="009027DA">
        <w:rPr>
          <w:rFonts w:ascii="Arial" w:eastAsia="Times New Roman" w:hAnsi="Arial" w:cs="Arial"/>
          <w:color w:val="000000"/>
          <w:sz w:val="22"/>
          <w:szCs w:val="22"/>
        </w:rPr>
        <w:t xml:space="preserve">the Association’s restructure programme,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following the </w:t>
      </w:r>
      <w:r w:rsidR="00B53928">
        <w:rPr>
          <w:rFonts w:ascii="Arial" w:eastAsia="Times New Roman" w:hAnsi="Arial" w:cs="Arial"/>
          <w:color w:val="000000"/>
          <w:sz w:val="22"/>
          <w:szCs w:val="22"/>
        </w:rPr>
        <w:t>extended completion date as a result the delays arising from Covid-19;</w:t>
      </w:r>
    </w:p>
    <w:p w14:paraId="3D81E79D" w14:textId="068D7EC2" w:rsidR="000F199C" w:rsidRDefault="000F199C" w:rsidP="00087780">
      <w:pPr>
        <w:pStyle w:val="NormalWeb"/>
        <w:numPr>
          <w:ilvl w:val="0"/>
          <w:numId w:val="23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Received an update on the redevelopment of the Association’s IT system</w:t>
      </w:r>
      <w:r w:rsidR="00C57CFF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4B79ABF3" w14:textId="77777777" w:rsidR="001B7974" w:rsidRDefault="001B7974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77ACD5DF" w14:textId="1A65B912" w:rsidR="00BF66D3" w:rsidRDefault="00BF66D3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In considering the Association’s sponsorship and partnership arrangements, Trustees:</w:t>
      </w:r>
    </w:p>
    <w:p w14:paraId="39FA0AB8" w14:textId="196557FA" w:rsidR="00B53928" w:rsidRDefault="001B7974" w:rsidP="00B53928">
      <w:pPr>
        <w:pStyle w:val="NormalWeb"/>
        <w:numPr>
          <w:ilvl w:val="0"/>
          <w:numId w:val="27"/>
        </w:numPr>
        <w:spacing w:before="0" w:beforeAutospacing="0" w:after="0" w:afterAutospacing="0"/>
        <w:ind w:left="450" w:hanging="45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Heard that the Panini Premier League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Adrenalyn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XL trading cards project had recruited well</w:t>
      </w:r>
      <w:r w:rsidR="00C9266D">
        <w:rPr>
          <w:rFonts w:ascii="Arial" w:eastAsia="Times New Roman" w:hAnsi="Arial" w:cs="Arial"/>
          <w:color w:val="000000"/>
          <w:sz w:val="22"/>
          <w:szCs w:val="22"/>
        </w:rPr>
        <w:t>;</w:t>
      </w:r>
    </w:p>
    <w:p w14:paraId="5FECC85E" w14:textId="1753D324" w:rsidR="00C9266D" w:rsidRDefault="006A382C" w:rsidP="00B53928">
      <w:pPr>
        <w:pStyle w:val="NormalWeb"/>
        <w:numPr>
          <w:ilvl w:val="0"/>
          <w:numId w:val="27"/>
        </w:numPr>
        <w:spacing w:before="0" w:beforeAutospacing="0" w:after="0" w:afterAutospacing="0"/>
        <w:ind w:left="450" w:hanging="45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Heard that the </w:t>
      </w:r>
      <w:r w:rsidR="00DD165A">
        <w:rPr>
          <w:rFonts w:ascii="Arial" w:eastAsia="Times New Roman" w:hAnsi="Arial" w:cs="Arial"/>
          <w:color w:val="000000"/>
          <w:sz w:val="22"/>
          <w:szCs w:val="22"/>
        </w:rPr>
        <w:t>FA’s education partners’ review had begun;</w:t>
      </w:r>
    </w:p>
    <w:p w14:paraId="05D7CA1F" w14:textId="252B9B79" w:rsidR="00DD165A" w:rsidRDefault="00DD165A" w:rsidP="00B53928">
      <w:pPr>
        <w:pStyle w:val="NormalWeb"/>
        <w:numPr>
          <w:ilvl w:val="0"/>
          <w:numId w:val="27"/>
        </w:numPr>
        <w:spacing w:before="0" w:beforeAutospacing="0" w:after="0" w:afterAutospacing="0"/>
        <w:ind w:left="450" w:hanging="45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Were pleased that UCFB had re-confirmed their continued partnership with the ESFA</w:t>
      </w:r>
      <w:r w:rsidR="00C57CFF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78F6B5D1" w14:textId="77777777" w:rsidR="00B53928" w:rsidRPr="00B53928" w:rsidRDefault="00B53928" w:rsidP="00B53928">
      <w:pPr>
        <w:pStyle w:val="NormalWeb"/>
        <w:spacing w:before="0" w:beforeAutospacing="0" w:after="0" w:afterAutospacing="0"/>
        <w:ind w:left="450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43B16626" w14:textId="2181AB18" w:rsidR="00222FB1" w:rsidRDefault="00222FB1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In considering the Association’s go</w:t>
      </w:r>
      <w:r w:rsidR="0065556E">
        <w:rPr>
          <w:rFonts w:ascii="Arial" w:eastAsia="Times New Roman" w:hAnsi="Arial" w:cs="Arial"/>
          <w:color w:val="000000"/>
          <w:sz w:val="22"/>
          <w:szCs w:val="22"/>
        </w:rPr>
        <w:t>vernance arrangements, Trustees</w:t>
      </w:r>
      <w:r w:rsidR="00C57CFF">
        <w:rPr>
          <w:rFonts w:ascii="Arial" w:eastAsia="Times New Roman" w:hAnsi="Arial" w:cs="Arial"/>
          <w:color w:val="000000"/>
          <w:sz w:val="22"/>
          <w:szCs w:val="22"/>
        </w:rPr>
        <w:t>:</w:t>
      </w:r>
    </w:p>
    <w:p w14:paraId="39299295" w14:textId="5109DC21" w:rsidR="005960C1" w:rsidRDefault="00DD165A" w:rsidP="0065556E">
      <w:pPr>
        <w:pStyle w:val="NormalWeb"/>
        <w:numPr>
          <w:ilvl w:val="0"/>
          <w:numId w:val="16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>Made arrangements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</w:rPr>
        <w:t xml:space="preserve"> for the September Council meeting</w:t>
      </w:r>
      <w:r w:rsidR="00E03F45">
        <w:rPr>
          <w:rFonts w:ascii="Arial" w:eastAsia="Times New Roman" w:hAnsi="Arial" w:cs="Arial"/>
          <w:color w:val="000000"/>
          <w:sz w:val="22"/>
          <w:szCs w:val="22"/>
        </w:rPr>
        <w:t>, AGM and future AGMs</w:t>
      </w:r>
      <w:r w:rsidR="00C57CFF">
        <w:rPr>
          <w:rFonts w:ascii="Arial" w:eastAsia="Times New Roman" w:hAnsi="Arial" w:cs="Arial"/>
          <w:color w:val="000000"/>
          <w:sz w:val="22"/>
          <w:szCs w:val="22"/>
        </w:rPr>
        <w:t>;</w:t>
      </w:r>
    </w:p>
    <w:p w14:paraId="2D52F6CC" w14:textId="115DA82F" w:rsidR="00E03F45" w:rsidRDefault="00E03F45" w:rsidP="0065556E">
      <w:pPr>
        <w:pStyle w:val="NormalWeb"/>
        <w:numPr>
          <w:ilvl w:val="0"/>
          <w:numId w:val="16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Noted the need to open Trustee elections at the next Council meeting</w:t>
      </w:r>
      <w:r w:rsidR="00C57CFF">
        <w:rPr>
          <w:rFonts w:ascii="Arial" w:eastAsia="Times New Roman" w:hAnsi="Arial" w:cs="Arial"/>
          <w:color w:val="000000"/>
          <w:sz w:val="22"/>
          <w:szCs w:val="22"/>
        </w:rPr>
        <w:t>;</w:t>
      </w:r>
    </w:p>
    <w:p w14:paraId="6B466CA7" w14:textId="14F836DE" w:rsidR="00E03F45" w:rsidRDefault="00E03F45" w:rsidP="0065556E">
      <w:pPr>
        <w:pStyle w:val="NormalWeb"/>
        <w:numPr>
          <w:ilvl w:val="0"/>
          <w:numId w:val="16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Noted the </w:t>
      </w:r>
      <w:r w:rsidR="0084346E">
        <w:rPr>
          <w:rFonts w:ascii="Arial" w:eastAsia="Times New Roman" w:hAnsi="Arial" w:cs="Arial"/>
          <w:color w:val="000000"/>
          <w:sz w:val="22"/>
          <w:szCs w:val="22"/>
        </w:rPr>
        <w:t>advert for the Independent Member of Council vacancy was due to be published</w:t>
      </w:r>
      <w:r w:rsidR="00C57CFF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3484C391" w14:textId="77777777" w:rsidR="00B53928" w:rsidRDefault="00B53928" w:rsidP="00B53928">
      <w:pPr>
        <w:pStyle w:val="NormalWeb"/>
        <w:spacing w:before="0" w:beforeAutospacing="0" w:after="0" w:afterAutospacing="0"/>
        <w:ind w:left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0AE91F2C" w14:textId="0F706862" w:rsidR="00BF66D3" w:rsidRDefault="00B96B03" w:rsidP="00353336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Finally, Trustees reviewed all decisions taken during the meeting from a safeguarding and equality and diversity perspective to double-check that appropriate consideration had been given in each case.</w:t>
      </w:r>
      <w:r w:rsidR="00E41F6B">
        <w:rPr>
          <w:rFonts w:ascii="Arial" w:eastAsia="Times New Roman" w:hAnsi="Arial" w:cs="Arial"/>
          <w:color w:val="000000"/>
          <w:sz w:val="22"/>
          <w:szCs w:val="22"/>
        </w:rPr>
        <w:t xml:space="preserve"> The routine review of the Risk Register concluded, with changes </w:t>
      </w:r>
      <w:r w:rsidR="0065556E">
        <w:rPr>
          <w:rFonts w:ascii="Arial" w:eastAsia="Times New Roman" w:hAnsi="Arial" w:cs="Arial"/>
          <w:color w:val="000000"/>
          <w:sz w:val="22"/>
          <w:szCs w:val="22"/>
        </w:rPr>
        <w:t xml:space="preserve">approved </w:t>
      </w:r>
      <w:r w:rsidR="00E41F6B">
        <w:rPr>
          <w:rFonts w:ascii="Arial" w:eastAsia="Times New Roman" w:hAnsi="Arial" w:cs="Arial"/>
          <w:color w:val="000000"/>
          <w:sz w:val="22"/>
          <w:szCs w:val="22"/>
        </w:rPr>
        <w:t>as proposed.</w:t>
      </w:r>
    </w:p>
    <w:sectPr w:rsidR="00BF66D3" w:rsidSect="00B539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3B4D2" w14:textId="77777777" w:rsidR="00094051" w:rsidRDefault="00094051" w:rsidP="00353336">
      <w:pPr>
        <w:spacing w:after="0" w:line="240" w:lineRule="auto"/>
      </w:pPr>
      <w:r>
        <w:separator/>
      </w:r>
    </w:p>
  </w:endnote>
  <w:endnote w:type="continuationSeparator" w:id="0">
    <w:p w14:paraId="35B1DB57" w14:textId="77777777" w:rsidR="00094051" w:rsidRDefault="00094051" w:rsidP="00353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68C57" w14:textId="77777777" w:rsidR="00353336" w:rsidRDefault="003533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B1851" w14:textId="77777777" w:rsidR="00353336" w:rsidRDefault="003533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A29D6" w14:textId="77777777" w:rsidR="00353336" w:rsidRDefault="003533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B2A0C" w14:textId="77777777" w:rsidR="00094051" w:rsidRDefault="00094051" w:rsidP="00353336">
      <w:pPr>
        <w:spacing w:after="0" w:line="240" w:lineRule="auto"/>
      </w:pPr>
      <w:r>
        <w:separator/>
      </w:r>
    </w:p>
  </w:footnote>
  <w:footnote w:type="continuationSeparator" w:id="0">
    <w:p w14:paraId="59172BFB" w14:textId="77777777" w:rsidR="00094051" w:rsidRDefault="00094051" w:rsidP="00353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0ACC9" w14:textId="77777777" w:rsidR="00353336" w:rsidRDefault="003533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95108" w14:textId="77777777" w:rsidR="00353336" w:rsidRDefault="003533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79287" w14:textId="77777777" w:rsidR="00353336" w:rsidRDefault="003533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101E"/>
    <w:multiLevelType w:val="hybridMultilevel"/>
    <w:tmpl w:val="E26AB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44603"/>
    <w:multiLevelType w:val="hybridMultilevel"/>
    <w:tmpl w:val="3C7839F0"/>
    <w:lvl w:ilvl="0" w:tplc="0809000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04" w:hanging="360"/>
      </w:pPr>
      <w:rPr>
        <w:rFonts w:ascii="Wingdings" w:hAnsi="Wingdings" w:hint="default"/>
      </w:rPr>
    </w:lvl>
  </w:abstractNum>
  <w:abstractNum w:abstractNumId="2" w15:restartNumberingAfterBreak="0">
    <w:nsid w:val="0C856FAB"/>
    <w:multiLevelType w:val="hybridMultilevel"/>
    <w:tmpl w:val="93268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D4E1F"/>
    <w:multiLevelType w:val="hybridMultilevel"/>
    <w:tmpl w:val="9822F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634F1"/>
    <w:multiLevelType w:val="hybridMultilevel"/>
    <w:tmpl w:val="A2E80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D0673"/>
    <w:multiLevelType w:val="hybridMultilevel"/>
    <w:tmpl w:val="2E828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901C7"/>
    <w:multiLevelType w:val="hybridMultilevel"/>
    <w:tmpl w:val="A5682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02FE0"/>
    <w:multiLevelType w:val="hybridMultilevel"/>
    <w:tmpl w:val="A030F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84FF8"/>
    <w:multiLevelType w:val="hybridMultilevel"/>
    <w:tmpl w:val="434E671E"/>
    <w:lvl w:ilvl="0" w:tplc="08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9" w15:restartNumberingAfterBreak="0">
    <w:nsid w:val="34AD16C7"/>
    <w:multiLevelType w:val="hybridMultilevel"/>
    <w:tmpl w:val="E4A8C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9553F"/>
    <w:multiLevelType w:val="hybridMultilevel"/>
    <w:tmpl w:val="229C3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A675F9"/>
    <w:multiLevelType w:val="hybridMultilevel"/>
    <w:tmpl w:val="696E1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62DA7"/>
    <w:multiLevelType w:val="hybridMultilevel"/>
    <w:tmpl w:val="1F427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E5E7C"/>
    <w:multiLevelType w:val="hybridMultilevel"/>
    <w:tmpl w:val="0C103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76740"/>
    <w:multiLevelType w:val="hybridMultilevel"/>
    <w:tmpl w:val="B1767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5B4224"/>
    <w:multiLevelType w:val="hybridMultilevel"/>
    <w:tmpl w:val="4A949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5374F1"/>
    <w:multiLevelType w:val="hybridMultilevel"/>
    <w:tmpl w:val="AD6804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386276"/>
    <w:multiLevelType w:val="hybridMultilevel"/>
    <w:tmpl w:val="1B087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7E6441"/>
    <w:multiLevelType w:val="hybridMultilevel"/>
    <w:tmpl w:val="B9766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827549"/>
    <w:multiLevelType w:val="hybridMultilevel"/>
    <w:tmpl w:val="7406A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25685F"/>
    <w:multiLevelType w:val="hybridMultilevel"/>
    <w:tmpl w:val="4776E32E"/>
    <w:lvl w:ilvl="0" w:tplc="34749B3E">
      <w:start w:val="1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663835B2"/>
    <w:multiLevelType w:val="hybridMultilevel"/>
    <w:tmpl w:val="5298E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2F59E5"/>
    <w:multiLevelType w:val="hybridMultilevel"/>
    <w:tmpl w:val="C974FBF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A993AEB"/>
    <w:multiLevelType w:val="hybridMultilevel"/>
    <w:tmpl w:val="365CB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A73E47"/>
    <w:multiLevelType w:val="hybridMultilevel"/>
    <w:tmpl w:val="DBC6C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CA1709"/>
    <w:multiLevelType w:val="hybridMultilevel"/>
    <w:tmpl w:val="D8467518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 w15:restartNumberingAfterBreak="0">
    <w:nsid w:val="77E67233"/>
    <w:multiLevelType w:val="hybridMultilevel"/>
    <w:tmpl w:val="C0F4DE86"/>
    <w:lvl w:ilvl="0" w:tplc="34749B3E">
      <w:start w:val="1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8F0D35"/>
    <w:multiLevelType w:val="hybridMultilevel"/>
    <w:tmpl w:val="A99AF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60529B"/>
    <w:multiLevelType w:val="hybridMultilevel"/>
    <w:tmpl w:val="8014D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6"/>
  </w:num>
  <w:num w:numId="3">
    <w:abstractNumId w:val="1"/>
  </w:num>
  <w:num w:numId="4">
    <w:abstractNumId w:val="8"/>
  </w:num>
  <w:num w:numId="5">
    <w:abstractNumId w:val="0"/>
  </w:num>
  <w:num w:numId="6">
    <w:abstractNumId w:val="21"/>
  </w:num>
  <w:num w:numId="7">
    <w:abstractNumId w:val="5"/>
  </w:num>
  <w:num w:numId="8">
    <w:abstractNumId w:val="18"/>
  </w:num>
  <w:num w:numId="9">
    <w:abstractNumId w:val="19"/>
  </w:num>
  <w:num w:numId="10">
    <w:abstractNumId w:val="9"/>
  </w:num>
  <w:num w:numId="11">
    <w:abstractNumId w:val="12"/>
  </w:num>
  <w:num w:numId="12">
    <w:abstractNumId w:val="11"/>
  </w:num>
  <w:num w:numId="13">
    <w:abstractNumId w:val="7"/>
  </w:num>
  <w:num w:numId="14">
    <w:abstractNumId w:val="2"/>
  </w:num>
  <w:num w:numId="15">
    <w:abstractNumId w:val="15"/>
  </w:num>
  <w:num w:numId="16">
    <w:abstractNumId w:val="4"/>
  </w:num>
  <w:num w:numId="17">
    <w:abstractNumId w:val="28"/>
  </w:num>
  <w:num w:numId="18">
    <w:abstractNumId w:val="10"/>
  </w:num>
  <w:num w:numId="19">
    <w:abstractNumId w:val="6"/>
  </w:num>
  <w:num w:numId="20">
    <w:abstractNumId w:val="22"/>
  </w:num>
  <w:num w:numId="21">
    <w:abstractNumId w:val="27"/>
  </w:num>
  <w:num w:numId="22">
    <w:abstractNumId w:val="17"/>
  </w:num>
  <w:num w:numId="23">
    <w:abstractNumId w:val="3"/>
  </w:num>
  <w:num w:numId="24">
    <w:abstractNumId w:val="14"/>
  </w:num>
  <w:num w:numId="25">
    <w:abstractNumId w:val="23"/>
  </w:num>
  <w:num w:numId="26">
    <w:abstractNumId w:val="24"/>
  </w:num>
  <w:num w:numId="27">
    <w:abstractNumId w:val="16"/>
  </w:num>
  <w:num w:numId="28">
    <w:abstractNumId w:val="25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835"/>
    <w:rsid w:val="00014421"/>
    <w:rsid w:val="00026F94"/>
    <w:rsid w:val="000779E0"/>
    <w:rsid w:val="000814FC"/>
    <w:rsid w:val="00084976"/>
    <w:rsid w:val="00087780"/>
    <w:rsid w:val="00094051"/>
    <w:rsid w:val="000F199C"/>
    <w:rsid w:val="000F4FAA"/>
    <w:rsid w:val="000F6409"/>
    <w:rsid w:val="00107E5B"/>
    <w:rsid w:val="001B7974"/>
    <w:rsid w:val="001E3D67"/>
    <w:rsid w:val="001F261C"/>
    <w:rsid w:val="001F30EE"/>
    <w:rsid w:val="002119AE"/>
    <w:rsid w:val="00222F1E"/>
    <w:rsid w:val="00222FB1"/>
    <w:rsid w:val="00231F1A"/>
    <w:rsid w:val="00243942"/>
    <w:rsid w:val="002C6E43"/>
    <w:rsid w:val="002D4623"/>
    <w:rsid w:val="002F1C6A"/>
    <w:rsid w:val="00305968"/>
    <w:rsid w:val="003166B2"/>
    <w:rsid w:val="00316FC5"/>
    <w:rsid w:val="003233AD"/>
    <w:rsid w:val="003438C5"/>
    <w:rsid w:val="00343A1A"/>
    <w:rsid w:val="00353336"/>
    <w:rsid w:val="0036464D"/>
    <w:rsid w:val="0036544C"/>
    <w:rsid w:val="0039495B"/>
    <w:rsid w:val="003A2D9C"/>
    <w:rsid w:val="003A49EA"/>
    <w:rsid w:val="003A505E"/>
    <w:rsid w:val="003B61C2"/>
    <w:rsid w:val="003C2FEC"/>
    <w:rsid w:val="00433461"/>
    <w:rsid w:val="00442384"/>
    <w:rsid w:val="00466216"/>
    <w:rsid w:val="004671C0"/>
    <w:rsid w:val="00474E4C"/>
    <w:rsid w:val="00480865"/>
    <w:rsid w:val="004873BA"/>
    <w:rsid w:val="004A6D4B"/>
    <w:rsid w:val="004B27A1"/>
    <w:rsid w:val="00567835"/>
    <w:rsid w:val="00574797"/>
    <w:rsid w:val="005960C1"/>
    <w:rsid w:val="00596171"/>
    <w:rsid w:val="005A29FB"/>
    <w:rsid w:val="005A6817"/>
    <w:rsid w:val="005C0871"/>
    <w:rsid w:val="0061091E"/>
    <w:rsid w:val="006218A3"/>
    <w:rsid w:val="0065556E"/>
    <w:rsid w:val="00677168"/>
    <w:rsid w:val="00695030"/>
    <w:rsid w:val="006A382C"/>
    <w:rsid w:val="006E0CA3"/>
    <w:rsid w:val="006E6550"/>
    <w:rsid w:val="0071500C"/>
    <w:rsid w:val="0076749C"/>
    <w:rsid w:val="00775F55"/>
    <w:rsid w:val="0078533E"/>
    <w:rsid w:val="007A4C29"/>
    <w:rsid w:val="007B7460"/>
    <w:rsid w:val="008419A4"/>
    <w:rsid w:val="0084346E"/>
    <w:rsid w:val="008702A0"/>
    <w:rsid w:val="008D687B"/>
    <w:rsid w:val="009027DA"/>
    <w:rsid w:val="00961018"/>
    <w:rsid w:val="00971916"/>
    <w:rsid w:val="0097506B"/>
    <w:rsid w:val="00975A5D"/>
    <w:rsid w:val="009968A1"/>
    <w:rsid w:val="009C3BDA"/>
    <w:rsid w:val="00A12418"/>
    <w:rsid w:val="00A9004F"/>
    <w:rsid w:val="00AD150C"/>
    <w:rsid w:val="00AE3575"/>
    <w:rsid w:val="00AE3696"/>
    <w:rsid w:val="00AF64B0"/>
    <w:rsid w:val="00B07ABE"/>
    <w:rsid w:val="00B14CCB"/>
    <w:rsid w:val="00B53928"/>
    <w:rsid w:val="00B6419E"/>
    <w:rsid w:val="00B84988"/>
    <w:rsid w:val="00B96B03"/>
    <w:rsid w:val="00B97F1E"/>
    <w:rsid w:val="00BC62D5"/>
    <w:rsid w:val="00BF66D3"/>
    <w:rsid w:val="00C044EF"/>
    <w:rsid w:val="00C076E3"/>
    <w:rsid w:val="00C32EAD"/>
    <w:rsid w:val="00C3707F"/>
    <w:rsid w:val="00C46346"/>
    <w:rsid w:val="00C55CA1"/>
    <w:rsid w:val="00C56544"/>
    <w:rsid w:val="00C57CFF"/>
    <w:rsid w:val="00C67B5E"/>
    <w:rsid w:val="00C769D4"/>
    <w:rsid w:val="00C9266D"/>
    <w:rsid w:val="00C928B6"/>
    <w:rsid w:val="00CE3CB6"/>
    <w:rsid w:val="00D16FD0"/>
    <w:rsid w:val="00D31B9D"/>
    <w:rsid w:val="00D42C5C"/>
    <w:rsid w:val="00D47C7F"/>
    <w:rsid w:val="00D56874"/>
    <w:rsid w:val="00DC1EC8"/>
    <w:rsid w:val="00DD165A"/>
    <w:rsid w:val="00DD3DEA"/>
    <w:rsid w:val="00DE3B52"/>
    <w:rsid w:val="00DF458B"/>
    <w:rsid w:val="00E03F45"/>
    <w:rsid w:val="00E1041B"/>
    <w:rsid w:val="00E341CD"/>
    <w:rsid w:val="00E41F6B"/>
    <w:rsid w:val="00E44C2A"/>
    <w:rsid w:val="00E5313E"/>
    <w:rsid w:val="00E567CA"/>
    <w:rsid w:val="00E66DB6"/>
    <w:rsid w:val="00EC7068"/>
    <w:rsid w:val="00F04E17"/>
    <w:rsid w:val="00F06E38"/>
    <w:rsid w:val="00F11DF4"/>
    <w:rsid w:val="00F330AF"/>
    <w:rsid w:val="00F4366E"/>
    <w:rsid w:val="00F45870"/>
    <w:rsid w:val="00F705EB"/>
    <w:rsid w:val="00F7264F"/>
    <w:rsid w:val="00F84AC7"/>
    <w:rsid w:val="00F90C38"/>
    <w:rsid w:val="00FB00D8"/>
    <w:rsid w:val="00FB3F11"/>
    <w:rsid w:val="00FD70AF"/>
    <w:rsid w:val="00FF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7406980"/>
  <w15:docId w15:val="{A9E1E5F0-7D7E-418C-BCED-287DD5F93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783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678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6783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7835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83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574797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574797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53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336"/>
  </w:style>
  <w:style w:type="paragraph" w:styleId="Footer">
    <w:name w:val="footer"/>
    <w:basedOn w:val="Normal"/>
    <w:link w:val="FooterChar"/>
    <w:uiPriority w:val="99"/>
    <w:unhideWhenUsed/>
    <w:rsid w:val="00353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A5585461ACA4CA9FD1A65AAE4C4ED" ma:contentTypeVersion="12" ma:contentTypeDescription="Create a new document." ma:contentTypeScope="" ma:versionID="5da3d2caad4d68629831b359370ebe48">
  <xsd:schema xmlns:xsd="http://www.w3.org/2001/XMLSchema" xmlns:xs="http://www.w3.org/2001/XMLSchema" xmlns:p="http://schemas.microsoft.com/office/2006/metadata/properties" xmlns:ns2="ec13f2ff-d3f6-4e4a-981e-28de5316bdc4" xmlns:ns3="f412957e-9720-445d-b04b-3868fdc1665b" targetNamespace="http://schemas.microsoft.com/office/2006/metadata/properties" ma:root="true" ma:fieldsID="019306b76fdf26222add5209060d0d29" ns2:_="" ns3:_="">
    <xsd:import namespace="ec13f2ff-d3f6-4e4a-981e-28de5316bdc4"/>
    <xsd:import namespace="f412957e-9720-445d-b04b-3868fdc166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3f2ff-d3f6-4e4a-981e-28de5316b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2957e-9720-445d-b04b-3868fdc166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672F20-BDC7-403C-A620-B13C61E09479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f412957e-9720-445d-b04b-3868fdc1665b"/>
    <ds:schemaRef ds:uri="ec13f2ff-d3f6-4e4a-981e-28de5316bdc4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4E320B2-9816-4BB2-A6EB-15E409F6D9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64546D-C894-416E-9C63-BC3D544F37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13f2ff-d3f6-4e4a-981e-28de5316bdc4"/>
    <ds:schemaRef ds:uri="f412957e-9720-445d-b04b-3868fdc166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Chilton</dc:creator>
  <cp:lastModifiedBy>Sarah Kearney</cp:lastModifiedBy>
  <cp:revision>2</cp:revision>
  <cp:lastPrinted>2019-10-07T13:44:00Z</cp:lastPrinted>
  <dcterms:created xsi:type="dcterms:W3CDTF">2020-09-08T08:35:00Z</dcterms:created>
  <dcterms:modified xsi:type="dcterms:W3CDTF">2020-09-08T08:35:00Z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0x010100D0BA5585461ACA4CA9FD1A65AAE4C4ED</vt:lpwstr>
  </property>
</Properties>
</file>