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</w:p>
    <w:p w:rsidR="00567835" w:rsidRPr="007D22E9" w:rsidRDefault="00567835" w:rsidP="00222FB1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noProof/>
          <w:color w:val="000099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EDB4" wp14:editId="22F4FB84">
                <wp:simplePos x="0" y="0"/>
                <wp:positionH relativeFrom="column">
                  <wp:posOffset>5305425</wp:posOffset>
                </wp:positionH>
                <wp:positionV relativeFrom="paragraph">
                  <wp:posOffset>-121920</wp:posOffset>
                </wp:positionV>
                <wp:extent cx="1216025" cy="116205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35" w:rsidRDefault="00567835" w:rsidP="008419A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EC560" wp14:editId="4316E17F">
                                  <wp:extent cx="952500" cy="981075"/>
                                  <wp:effectExtent l="0" t="0" r="0" b="9525"/>
                                  <wp:docPr id="35" name="Picture 35" descr="3 Lions Colour Low 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3 Lions Colour Low 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835" w:rsidRPr="00B073B3" w:rsidRDefault="00567835" w:rsidP="00567835">
                            <w:pPr>
                              <w:jc w:val="center"/>
                              <w:rPr>
                                <w:rFonts w:ascii="Arial Narrow" w:hAnsi="Arial Narrow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75pt;margin-top:-9.6pt;width:9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higwIAABA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" stroked="f">
                <v:textbox>
                  <w:txbxContent>
                    <w:p w:rsidR="00567835" w:rsidRDefault="00567835" w:rsidP="008419A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EEC560" wp14:editId="4316E17F">
                            <wp:extent cx="952500" cy="981075"/>
                            <wp:effectExtent l="0" t="0" r="0" b="9525"/>
                            <wp:docPr id="35" name="Picture 35" descr="3 Lions Colour Low 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3 Lions Colour Low 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835" w:rsidRPr="00B073B3" w:rsidRDefault="00567835" w:rsidP="00567835">
                      <w:pPr>
                        <w:jc w:val="center"/>
                        <w:rPr>
                          <w:rFonts w:ascii="Arial Narrow" w:hAnsi="Arial Narrow"/>
                          <w:color w:val="000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6D3">
        <w:rPr>
          <w:rFonts w:ascii="Arial" w:hAnsi="Arial" w:cs="Arial"/>
          <w:b/>
        </w:rPr>
        <w:t xml:space="preserve">TRUSTEES </w:t>
      </w:r>
      <w:r w:rsidRPr="007D22E9">
        <w:rPr>
          <w:rFonts w:ascii="Arial" w:hAnsi="Arial" w:cs="Arial"/>
          <w:b/>
        </w:rPr>
        <w:t>REPORT</w:t>
      </w:r>
    </w:p>
    <w:p w:rsidR="00567835" w:rsidRPr="007D22E9" w:rsidRDefault="00F04E17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</w:t>
      </w:r>
      <w:r w:rsidR="00231F1A">
        <w:rPr>
          <w:rFonts w:ascii="Arial" w:hAnsi="Arial" w:cs="Arial"/>
          <w:b/>
        </w:rPr>
        <w:t xml:space="preserve"> </w:t>
      </w:r>
      <w:r w:rsidR="00D42C5C">
        <w:rPr>
          <w:rFonts w:ascii="Arial" w:hAnsi="Arial" w:cs="Arial"/>
          <w:b/>
        </w:rPr>
        <w:t>2018</w:t>
      </w:r>
    </w:p>
    <w:p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:rsidR="00567835" w:rsidRDefault="00567835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D3DEA" w:rsidRDefault="00DD3DEA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Mike Coyne, Chair of Tr</w:t>
      </w:r>
      <w:r w:rsidR="00107E5B">
        <w:rPr>
          <w:rFonts w:ascii="Arial" w:eastAsia="Times New Roman" w:hAnsi="Arial" w:cs="Arial"/>
          <w:color w:val="000000"/>
          <w:sz w:val="22"/>
          <w:szCs w:val="22"/>
        </w:rPr>
        <w:t xml:space="preserve">ustees, welcomed members to the meeting,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and in so doing, accepted apologies from </w:t>
      </w:r>
      <w:r w:rsidR="006218A3">
        <w:rPr>
          <w:rFonts w:ascii="Arial" w:eastAsia="Times New Roman" w:hAnsi="Arial" w:cs="Arial"/>
          <w:color w:val="000000"/>
          <w:sz w:val="22"/>
          <w:szCs w:val="22"/>
        </w:rPr>
        <w:t>Phil Harding, Vice Chairman of Council</w:t>
      </w:r>
      <w:r w:rsidR="00E66DB6">
        <w:rPr>
          <w:rFonts w:ascii="Arial" w:eastAsia="Times New Roman" w:hAnsi="Arial" w:cs="Arial"/>
          <w:color w:val="000000"/>
          <w:sz w:val="22"/>
          <w:szCs w:val="22"/>
        </w:rPr>
        <w:t xml:space="preserve"> (ex-officio</w:t>
      </w:r>
      <w:r w:rsidR="006218A3">
        <w:rPr>
          <w:rFonts w:ascii="Arial" w:eastAsia="Times New Roman" w:hAnsi="Arial" w:cs="Arial"/>
          <w:color w:val="000000"/>
          <w:sz w:val="22"/>
          <w:szCs w:val="22"/>
        </w:rPr>
        <w:t xml:space="preserve">) and Dawn Howard, Finance Officer. </w:t>
      </w:r>
      <w:r w:rsidR="00E66DB6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E5313E">
        <w:rPr>
          <w:rFonts w:ascii="Arial" w:eastAsia="Times New Roman" w:hAnsi="Arial" w:cs="Arial"/>
          <w:color w:val="000000"/>
          <w:sz w:val="22"/>
          <w:szCs w:val="22"/>
        </w:rPr>
        <w:t xml:space="preserve">eclarations of interest in the </w:t>
      </w:r>
      <w:r w:rsidR="006218A3">
        <w:rPr>
          <w:rFonts w:ascii="Arial" w:eastAsia="Times New Roman" w:hAnsi="Arial" w:cs="Arial"/>
          <w:color w:val="000000"/>
          <w:sz w:val="22"/>
          <w:szCs w:val="22"/>
        </w:rPr>
        <w:t xml:space="preserve">PFA </w:t>
      </w:r>
      <w:r w:rsidR="00E5313E">
        <w:rPr>
          <w:rFonts w:ascii="Arial" w:eastAsia="Times New Roman" w:hAnsi="Arial" w:cs="Arial"/>
          <w:color w:val="000000"/>
          <w:sz w:val="22"/>
          <w:szCs w:val="22"/>
        </w:rPr>
        <w:t xml:space="preserve">funding discussion were accepted, and no </w:t>
      </w:r>
      <w:r w:rsidR="0039495B">
        <w:rPr>
          <w:rFonts w:ascii="Arial" w:eastAsia="Times New Roman" w:hAnsi="Arial" w:cs="Arial"/>
          <w:color w:val="000000"/>
          <w:sz w:val="22"/>
          <w:szCs w:val="22"/>
        </w:rPr>
        <w:t xml:space="preserve">such </w:t>
      </w:r>
      <w:r w:rsidR="00E5313E">
        <w:rPr>
          <w:rFonts w:ascii="Arial" w:eastAsia="Times New Roman" w:hAnsi="Arial" w:cs="Arial"/>
          <w:color w:val="000000"/>
          <w:sz w:val="22"/>
          <w:szCs w:val="22"/>
        </w:rPr>
        <w:t>members took part in the vote.</w:t>
      </w: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:rsidR="006218A3" w:rsidRDefault="006218A3" w:rsidP="006218A3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professional auditor’s feedback confirming that the accounts were accurate and should be signed off, and thanked the finance officer accordingly;</w:t>
      </w:r>
    </w:p>
    <w:p w:rsidR="006218A3" w:rsidRDefault="006218A3" w:rsidP="006218A3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cash flow report, noting that there was no material change in the Association’s position;</w:t>
      </w:r>
    </w:p>
    <w:p w:rsidR="006218A3" w:rsidRDefault="006218A3" w:rsidP="006218A3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that all but 3 CSFA SLA payments had been made: three were being withheld due to non-compliance, but would be released if/when compliance was achieved;</w:t>
      </w:r>
    </w:p>
    <w:p w:rsidR="006218A3" w:rsidRDefault="006218A3" w:rsidP="006218A3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recommendation</w:t>
      </w:r>
      <w:r w:rsidR="00E66DB6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for a change of bank, which were to be considered at the next meeting in l</w:t>
      </w:r>
      <w:r w:rsidR="00E66DB6">
        <w:rPr>
          <w:rFonts w:ascii="Arial" w:eastAsia="Times New Roman" w:hAnsi="Arial" w:cs="Arial"/>
          <w:color w:val="000000"/>
          <w:sz w:val="22"/>
          <w:szCs w:val="22"/>
        </w:rPr>
        <w:t>ight of testimonials/references sought.</w:t>
      </w:r>
    </w:p>
    <w:p w:rsidR="006218A3" w:rsidRDefault="006218A3" w:rsidP="006218A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6218A3" w:rsidRDefault="006218A3" w:rsidP="006218A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policies, Trustees:</w:t>
      </w:r>
    </w:p>
    <w:p w:rsidR="006218A3" w:rsidRDefault="0036464D" w:rsidP="0036464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</w:t>
      </w:r>
      <w:r w:rsidR="00E66DB6">
        <w:rPr>
          <w:rFonts w:ascii="Arial" w:eastAsia="Times New Roman" w:hAnsi="Arial" w:cs="Arial"/>
          <w:color w:val="000000"/>
          <w:sz w:val="22"/>
          <w:szCs w:val="22"/>
        </w:rPr>
        <w:t>changes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to the staff handbook on the advice of the Association’s solicitor as part of the planned annual review. The changes were largely restricted to employment policies;</w:t>
      </w:r>
    </w:p>
    <w:p w:rsidR="0036464D" w:rsidRDefault="0036464D" w:rsidP="0036464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updated Business Continuity Plan.</w:t>
      </w:r>
    </w:p>
    <w:p w:rsidR="0036464D" w:rsidRDefault="0036464D" w:rsidP="0036464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:rsidR="00BF66D3" w:rsidRDefault="0036464D" w:rsidP="0036464D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 all interns had successfully completed their mandatory health and safety training, and that the only intern who was not on their sandwich year in 17/18 had been successful in securing full time paid employme</w:t>
      </w:r>
      <w:r w:rsidR="00DD3DEA">
        <w:rPr>
          <w:rFonts w:ascii="Arial" w:eastAsia="Times New Roman" w:hAnsi="Arial" w:cs="Arial"/>
          <w:color w:val="000000"/>
          <w:sz w:val="22"/>
          <w:szCs w:val="22"/>
        </w:rPr>
        <w:t>nt at the end of his internship.</w:t>
      </w: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:rsidR="00222FB1" w:rsidRDefault="0036464D" w:rsidP="0036464D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that UK Sepsis Trust had accepted the proposed Associate Charity terms and were proceeding as planned with their awareness raising campaign via the ESFA;</w:t>
      </w:r>
    </w:p>
    <w:p w:rsidR="0036464D" w:rsidRDefault="0036464D" w:rsidP="0036464D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Were updated on the progress of The FA’s schools’ review, in which the ESFA had been </w:t>
      </w:r>
      <w:r w:rsidR="00E66DB6">
        <w:rPr>
          <w:rFonts w:ascii="Arial" w:eastAsia="Times New Roman" w:hAnsi="Arial" w:cs="Arial"/>
          <w:color w:val="000000"/>
          <w:sz w:val="22"/>
          <w:szCs w:val="22"/>
        </w:rPr>
        <w:t xml:space="preserve">an </w:t>
      </w:r>
      <w:r>
        <w:rPr>
          <w:rFonts w:ascii="Arial" w:eastAsia="Times New Roman" w:hAnsi="Arial" w:cs="Arial"/>
          <w:color w:val="000000"/>
          <w:sz w:val="22"/>
          <w:szCs w:val="22"/>
        </w:rPr>
        <w:t>active contributor;</w:t>
      </w:r>
    </w:p>
    <w:p w:rsidR="0036464D" w:rsidRDefault="0036464D" w:rsidP="0036464D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formal confirmation that the Association had been successful in its tender for The FA’s national schools’ futsal competition;</w:t>
      </w:r>
    </w:p>
    <w:p w:rsidR="0036464D" w:rsidRPr="0036464D" w:rsidRDefault="0036464D" w:rsidP="0036464D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informed that The PFA was prepared to fund the ESFA for a further season.</w:t>
      </w: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progress against its business plan, Trustees:</w:t>
      </w:r>
    </w:p>
    <w:p w:rsidR="0036464D" w:rsidRDefault="0036464D" w:rsidP="0036464D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that the Association’s development fund had been oversubscribed by four times its value, and that select</w:t>
      </w:r>
      <w:r w:rsidR="00DD3DEA">
        <w:rPr>
          <w:rFonts w:ascii="Arial" w:eastAsia="Times New Roman" w:hAnsi="Arial" w:cs="Arial"/>
          <w:color w:val="000000"/>
          <w:sz w:val="22"/>
          <w:szCs w:val="22"/>
        </w:rPr>
        <w:t>ed p</w:t>
      </w:r>
      <w:r>
        <w:rPr>
          <w:rFonts w:ascii="Arial" w:eastAsia="Times New Roman" w:hAnsi="Arial" w:cs="Arial"/>
          <w:color w:val="000000"/>
          <w:sz w:val="22"/>
          <w:szCs w:val="22"/>
        </w:rPr>
        <w:t>rojects had been approved</w:t>
      </w:r>
      <w:r w:rsidR="00DD3DEA">
        <w:rPr>
          <w:rFonts w:ascii="Arial" w:eastAsia="Times New Roman" w:hAnsi="Arial" w:cs="Arial"/>
          <w:color w:val="000000"/>
          <w:sz w:val="22"/>
          <w:szCs w:val="22"/>
        </w:rPr>
        <w:t xml:space="preserve"> for funding from within budget</w:t>
      </w:r>
      <w:r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36464D" w:rsidRDefault="0036464D" w:rsidP="0036464D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 national competition entries were approaching those achieved last season;</w:t>
      </w:r>
    </w:p>
    <w:p w:rsidR="0036464D" w:rsidRDefault="0036464D" w:rsidP="0036464D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volunteer reward and recognition survey, to inform the volunteering strategy;</w:t>
      </w:r>
    </w:p>
    <w:p w:rsidR="0036464D" w:rsidRDefault="00C928B6" w:rsidP="0036464D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advised that the technology tender specification work had begun.</w:t>
      </w:r>
    </w:p>
    <w:p w:rsidR="00C928B6" w:rsidRDefault="00C928B6" w:rsidP="00C928B6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governance arrangements, Trustees:</w:t>
      </w:r>
    </w:p>
    <w:p w:rsidR="00E66DB6" w:rsidRPr="00E66DB6" w:rsidRDefault="00E66DB6" w:rsidP="00E66DB6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informed that the commercial advisor to Council had been happy to accept the proposed terms.</w:t>
      </w:r>
    </w:p>
    <w:p w:rsidR="00BF66D3" w:rsidRPr="00E66DB6" w:rsidRDefault="00BF66D3" w:rsidP="00E66DB6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Finally, Trustees conducted their standing review of the Association’s risk register, and reviewed all decisions taken during the meeting from a safeguarding and equality and diversity perspective to double-check that appropriate consideration had been given in each case.</w:t>
      </w:r>
    </w:p>
    <w:sectPr w:rsidR="00BF66D3" w:rsidSect="00EF0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A0" w:rsidRDefault="008702A0" w:rsidP="00353336">
      <w:pPr>
        <w:spacing w:after="0" w:line="240" w:lineRule="auto"/>
      </w:pPr>
      <w:r>
        <w:separator/>
      </w:r>
    </w:p>
  </w:endnote>
  <w:endnote w:type="continuationSeparator" w:id="0">
    <w:p w:rsidR="008702A0" w:rsidRDefault="008702A0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A0" w:rsidRDefault="008702A0" w:rsidP="00353336">
      <w:pPr>
        <w:spacing w:after="0" w:line="240" w:lineRule="auto"/>
      </w:pPr>
      <w:r>
        <w:separator/>
      </w:r>
    </w:p>
  </w:footnote>
  <w:footnote w:type="continuationSeparator" w:id="0">
    <w:p w:rsidR="008702A0" w:rsidRDefault="008702A0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04952"/>
      <w:docPartObj>
        <w:docPartGallery w:val="Watermarks"/>
        <w:docPartUnique/>
      </w:docPartObj>
    </w:sdtPr>
    <w:sdtEndPr/>
    <w:sdtContent>
      <w:p w:rsidR="00353336" w:rsidRDefault="003B7B2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F6409"/>
    <w:rsid w:val="00107E5B"/>
    <w:rsid w:val="001F261C"/>
    <w:rsid w:val="002119AE"/>
    <w:rsid w:val="00222FB1"/>
    <w:rsid w:val="00231F1A"/>
    <w:rsid w:val="00243942"/>
    <w:rsid w:val="002D4623"/>
    <w:rsid w:val="00305968"/>
    <w:rsid w:val="003166B2"/>
    <w:rsid w:val="00316FC5"/>
    <w:rsid w:val="003233AD"/>
    <w:rsid w:val="00343A1A"/>
    <w:rsid w:val="00353336"/>
    <w:rsid w:val="0036464D"/>
    <w:rsid w:val="0039495B"/>
    <w:rsid w:val="003A2D9C"/>
    <w:rsid w:val="003B7B23"/>
    <w:rsid w:val="00480865"/>
    <w:rsid w:val="004873BA"/>
    <w:rsid w:val="00567835"/>
    <w:rsid w:val="00574797"/>
    <w:rsid w:val="006218A3"/>
    <w:rsid w:val="00695030"/>
    <w:rsid w:val="006E0CA3"/>
    <w:rsid w:val="006E6550"/>
    <w:rsid w:val="007B7460"/>
    <w:rsid w:val="008419A4"/>
    <w:rsid w:val="008702A0"/>
    <w:rsid w:val="009968A1"/>
    <w:rsid w:val="00AF64B0"/>
    <w:rsid w:val="00B96B03"/>
    <w:rsid w:val="00BC62D5"/>
    <w:rsid w:val="00BF66D3"/>
    <w:rsid w:val="00C55CA1"/>
    <w:rsid w:val="00C56544"/>
    <w:rsid w:val="00C928B6"/>
    <w:rsid w:val="00CE3CB6"/>
    <w:rsid w:val="00D42C5C"/>
    <w:rsid w:val="00DD3DEA"/>
    <w:rsid w:val="00E5313E"/>
    <w:rsid w:val="00E567CA"/>
    <w:rsid w:val="00E66DB6"/>
    <w:rsid w:val="00F04E17"/>
    <w:rsid w:val="00F330AF"/>
    <w:rsid w:val="00F45870"/>
    <w:rsid w:val="00F705EB"/>
    <w:rsid w:val="00F84AC7"/>
    <w:rsid w:val="00F90C38"/>
    <w:rsid w:val="00FB00D8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Claire Chikungwa</cp:lastModifiedBy>
  <cp:revision>2</cp:revision>
  <cp:lastPrinted>2018-11-26T14:31:00Z</cp:lastPrinted>
  <dcterms:created xsi:type="dcterms:W3CDTF">2018-12-06T10:14:00Z</dcterms:created>
  <dcterms:modified xsi:type="dcterms:W3CDTF">2018-12-06T10:14:00Z</dcterms:modified>
</cp:coreProperties>
</file>